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CC" w:rsidRPr="00D501C4" w:rsidRDefault="00B84455" w:rsidP="00D50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01C4">
        <w:rPr>
          <w:rFonts w:ascii="Times New Roman" w:hAnsi="Times New Roman" w:cs="Times New Roman"/>
          <w:sz w:val="28"/>
          <w:szCs w:val="28"/>
        </w:rPr>
        <w:t>У</w:t>
      </w:r>
      <w:r w:rsidR="00D501C4">
        <w:rPr>
          <w:rFonts w:ascii="Times New Roman" w:hAnsi="Times New Roman" w:cs="Times New Roman"/>
          <w:sz w:val="28"/>
          <w:szCs w:val="28"/>
        </w:rPr>
        <w:t>ТВЕРЖДАЮ</w:t>
      </w:r>
    </w:p>
    <w:p w:rsidR="00D501C4" w:rsidRDefault="00B84455" w:rsidP="00D50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01C4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B84455" w:rsidRPr="00D501C4" w:rsidRDefault="00B84455" w:rsidP="00D50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01C4">
        <w:rPr>
          <w:rFonts w:ascii="Times New Roman" w:hAnsi="Times New Roman" w:cs="Times New Roman"/>
          <w:sz w:val="28"/>
          <w:szCs w:val="28"/>
        </w:rPr>
        <w:t>теории государства и права</w:t>
      </w:r>
    </w:p>
    <w:p w:rsidR="00B84455" w:rsidRPr="00D501C4" w:rsidRDefault="00B84455" w:rsidP="00D501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01C4">
        <w:rPr>
          <w:rFonts w:ascii="Times New Roman" w:hAnsi="Times New Roman" w:cs="Times New Roman"/>
          <w:sz w:val="28"/>
          <w:szCs w:val="28"/>
        </w:rPr>
        <w:t>к.ю.н., Колотов А.Ф.</w:t>
      </w:r>
    </w:p>
    <w:p w:rsidR="00B84455" w:rsidRDefault="00B84455" w:rsidP="00D501C4">
      <w:pPr>
        <w:jc w:val="right"/>
        <w:rPr>
          <w:rFonts w:ascii="Times New Roman" w:hAnsi="Times New Roman" w:cs="Times New Roman"/>
          <w:sz w:val="28"/>
          <w:szCs w:val="28"/>
        </w:rPr>
      </w:pPr>
      <w:r w:rsidRPr="00D501C4">
        <w:rPr>
          <w:rFonts w:ascii="Times New Roman" w:hAnsi="Times New Roman" w:cs="Times New Roman"/>
          <w:sz w:val="28"/>
          <w:szCs w:val="28"/>
        </w:rPr>
        <w:t>«__» ______________</w:t>
      </w:r>
      <w:r w:rsidR="00D501C4">
        <w:rPr>
          <w:rFonts w:ascii="Times New Roman" w:hAnsi="Times New Roman" w:cs="Times New Roman"/>
          <w:sz w:val="28"/>
          <w:szCs w:val="28"/>
        </w:rPr>
        <w:t xml:space="preserve"> </w:t>
      </w:r>
      <w:r w:rsidRPr="00D501C4">
        <w:rPr>
          <w:rFonts w:ascii="Times New Roman" w:hAnsi="Times New Roman" w:cs="Times New Roman"/>
          <w:sz w:val="28"/>
          <w:szCs w:val="28"/>
        </w:rPr>
        <w:t>2019 г.</w:t>
      </w:r>
    </w:p>
    <w:p w:rsidR="00D501C4" w:rsidRPr="00D501C4" w:rsidRDefault="00D501C4" w:rsidP="00D501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4455" w:rsidRPr="00D501C4" w:rsidRDefault="00B84455" w:rsidP="00D5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C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84455" w:rsidRPr="00D501C4" w:rsidRDefault="00B84455" w:rsidP="00D501C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C4">
        <w:rPr>
          <w:rFonts w:ascii="Times New Roman" w:hAnsi="Times New Roman" w:cs="Times New Roman"/>
          <w:b/>
          <w:sz w:val="28"/>
          <w:szCs w:val="28"/>
        </w:rPr>
        <w:t>работы научного кружка по теории государства и права по направлению «Проблемы государства, права, общества в современном мире»</w:t>
      </w:r>
    </w:p>
    <w:p w:rsidR="00B84455" w:rsidRPr="00D501C4" w:rsidRDefault="00B84455" w:rsidP="00D501C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01C4">
        <w:rPr>
          <w:rFonts w:ascii="Times New Roman" w:hAnsi="Times New Roman" w:cs="Times New Roman"/>
          <w:b/>
          <w:sz w:val="28"/>
          <w:szCs w:val="28"/>
          <w:u w:val="single"/>
        </w:rPr>
        <w:t>на 2019-2020 учебный год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2267"/>
        <w:gridCol w:w="2269"/>
        <w:gridCol w:w="1701"/>
      </w:tblGrid>
      <w:tr w:rsidR="00D501C4" w:rsidRPr="00D501C4" w:rsidTr="00AF0FD6">
        <w:tc>
          <w:tcPr>
            <w:tcW w:w="708" w:type="dxa"/>
            <w:vAlign w:val="center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 (тема)</w:t>
            </w:r>
          </w:p>
        </w:tc>
        <w:tc>
          <w:tcPr>
            <w:tcW w:w="2267" w:type="dxa"/>
            <w:vAlign w:val="center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</w:t>
            </w:r>
          </w:p>
        </w:tc>
        <w:tc>
          <w:tcPr>
            <w:tcW w:w="2269" w:type="dxa"/>
            <w:vAlign w:val="center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b/>
                <w:sz w:val="28"/>
                <w:szCs w:val="28"/>
              </w:rPr>
              <w:t>ФИО научного руководителя</w:t>
            </w:r>
          </w:p>
        </w:tc>
        <w:tc>
          <w:tcPr>
            <w:tcW w:w="1701" w:type="dxa"/>
            <w:vAlign w:val="center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501C4" w:rsidRPr="00D501C4" w:rsidTr="00AF0FD6">
        <w:tc>
          <w:tcPr>
            <w:tcW w:w="708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84455" w:rsidRPr="00D501C4" w:rsidRDefault="00AC68BE" w:rsidP="00D50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собрание:</w:t>
            </w:r>
          </w:p>
          <w:p w:rsidR="00AC68BE" w:rsidRPr="00D501C4" w:rsidRDefault="00AC68BE" w:rsidP="00D501C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Обсуждение целей и задач кружковой работы, выработка плана работы кружка;</w:t>
            </w:r>
          </w:p>
          <w:p w:rsidR="00AC68BE" w:rsidRPr="00D501C4" w:rsidRDefault="00AC68BE" w:rsidP="00D501C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Избрание секретаря и заместителя секретаря кружка;</w:t>
            </w:r>
          </w:p>
          <w:p w:rsidR="00AC68BE" w:rsidRPr="00D501C4" w:rsidRDefault="00AC68BE" w:rsidP="00D501C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Выбор тем докладов членами кружка.</w:t>
            </w:r>
          </w:p>
        </w:tc>
        <w:tc>
          <w:tcPr>
            <w:tcW w:w="2267" w:type="dxa"/>
          </w:tcPr>
          <w:p w:rsidR="00B84455" w:rsidRPr="00D501C4" w:rsidRDefault="00D501C4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26.09.2019</w:t>
            </w:r>
          </w:p>
        </w:tc>
      </w:tr>
      <w:tr w:rsidR="00D501C4" w:rsidRPr="00D501C4" w:rsidTr="00AF0FD6">
        <w:tc>
          <w:tcPr>
            <w:tcW w:w="708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D03DA6" w:rsidRPr="00D501C4" w:rsidRDefault="00CE74C2" w:rsidP="00D501C4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«Понятие государства»;</w:t>
            </w:r>
          </w:p>
          <w:p w:rsidR="00CE74C2" w:rsidRPr="00D501C4" w:rsidRDefault="00CE74C2" w:rsidP="00D501C4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«Функции государства»;</w:t>
            </w:r>
          </w:p>
          <w:p w:rsidR="00CE74C2" w:rsidRPr="00D501C4" w:rsidRDefault="00CE74C2" w:rsidP="00D501C4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выступлений и их анализ для выявления </w:t>
            </w:r>
            <w:r w:rsidR="00FC5941" w:rsidRPr="00D501C4">
              <w:rPr>
                <w:rFonts w:ascii="Times New Roman" w:hAnsi="Times New Roman" w:cs="Times New Roman"/>
                <w:sz w:val="28"/>
                <w:szCs w:val="28"/>
              </w:rPr>
              <w:t>причин существования государства в современном мире.</w:t>
            </w:r>
          </w:p>
        </w:tc>
        <w:tc>
          <w:tcPr>
            <w:tcW w:w="2267" w:type="dxa"/>
          </w:tcPr>
          <w:p w:rsidR="00CE74C2" w:rsidRPr="00D501C4" w:rsidRDefault="00CE74C2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Картыменов Б.К.</w:t>
            </w:r>
          </w:p>
          <w:p w:rsidR="00D03DA6" w:rsidRPr="00D501C4" w:rsidRDefault="00CE74C2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Тельгина В.Н.</w:t>
            </w:r>
          </w:p>
        </w:tc>
        <w:tc>
          <w:tcPr>
            <w:tcW w:w="2269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17.10.2019</w:t>
            </w:r>
          </w:p>
        </w:tc>
      </w:tr>
      <w:tr w:rsidR="00D501C4" w:rsidRPr="00D501C4" w:rsidTr="00AF0FD6">
        <w:tc>
          <w:tcPr>
            <w:tcW w:w="708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B84455" w:rsidRPr="00D501C4" w:rsidRDefault="00D03DA6" w:rsidP="00D501C4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«Система налогов – один из признаков государственности»;</w:t>
            </w:r>
          </w:p>
          <w:p w:rsidR="00D03DA6" w:rsidRPr="00D501C4" w:rsidRDefault="00D03DA6" w:rsidP="00D501C4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Обсуждение доклада на примере системы налогообложения в Российской Федерации.</w:t>
            </w:r>
          </w:p>
        </w:tc>
        <w:tc>
          <w:tcPr>
            <w:tcW w:w="2267" w:type="dxa"/>
          </w:tcPr>
          <w:p w:rsidR="00B84455" w:rsidRPr="00D501C4" w:rsidRDefault="00D03DA6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Аниськов С.В.</w:t>
            </w:r>
          </w:p>
          <w:p w:rsidR="00D03DA6" w:rsidRPr="00D501C4" w:rsidRDefault="00D03DA6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31.10.2019</w:t>
            </w:r>
          </w:p>
        </w:tc>
      </w:tr>
      <w:tr w:rsidR="00D501C4" w:rsidRPr="00D501C4" w:rsidTr="00AF0FD6">
        <w:trPr>
          <w:trHeight w:val="2104"/>
        </w:trPr>
        <w:tc>
          <w:tcPr>
            <w:tcW w:w="708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</w:tcPr>
          <w:p w:rsidR="004A6E96" w:rsidRPr="00D501C4" w:rsidRDefault="00AF0FD6" w:rsidP="00D501C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Доклад: 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«Тоталитарное государство».</w:t>
            </w:r>
          </w:p>
          <w:p w:rsidR="00B84455" w:rsidRPr="00D501C4" w:rsidRDefault="002C6013" w:rsidP="00D501C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кружка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: «Существо современных демократий»;</w:t>
            </w:r>
          </w:p>
          <w:p w:rsidR="002C6013" w:rsidRPr="00D501C4" w:rsidRDefault="002C6013" w:rsidP="00D501C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Дискуссионное обсуждение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современных политических режимов на контрасте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84455" w:rsidRPr="00D501C4" w:rsidRDefault="004A6E96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Старченко С.О. </w:t>
            </w:r>
            <w:r w:rsidR="002C6013"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  <w:p w:rsidR="002C6013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14.11.2019</w:t>
            </w:r>
          </w:p>
        </w:tc>
      </w:tr>
      <w:tr w:rsidR="00D501C4" w:rsidRPr="00D501C4" w:rsidTr="00AF0FD6">
        <w:tc>
          <w:tcPr>
            <w:tcW w:w="708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B84455" w:rsidRPr="00D501C4" w:rsidRDefault="00612569" w:rsidP="00D501C4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Участие членов кружка вместе с научным руководителем в работе круглого стола на тему: «Роль бюрократии в системе государственного управления».</w:t>
            </w:r>
          </w:p>
        </w:tc>
        <w:tc>
          <w:tcPr>
            <w:tcW w:w="2267" w:type="dxa"/>
          </w:tcPr>
          <w:p w:rsidR="00B84455" w:rsidRPr="00D501C4" w:rsidRDefault="00612569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  <w:p w:rsidR="00612569" w:rsidRPr="00D501C4" w:rsidRDefault="00612569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Кочеткова Е.А.</w:t>
            </w:r>
          </w:p>
          <w:p w:rsidR="00612569" w:rsidRPr="00D501C4" w:rsidRDefault="00612569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B84455" w:rsidRPr="00D501C4" w:rsidRDefault="00612569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84455" w:rsidRPr="00D501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4455" w:rsidRPr="00D501C4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D501C4" w:rsidRPr="00D501C4" w:rsidTr="00AF0FD6">
        <w:tc>
          <w:tcPr>
            <w:tcW w:w="708" w:type="dxa"/>
          </w:tcPr>
          <w:p w:rsidR="00B84455" w:rsidRPr="00D501C4" w:rsidRDefault="00B84455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2C6013" w:rsidRPr="00D501C4" w:rsidRDefault="005815DA" w:rsidP="00D501C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</w:t>
            </w:r>
            <w:r w:rsidR="0053392F" w:rsidRPr="00D501C4">
              <w:rPr>
                <w:rFonts w:ascii="Times New Roman" w:hAnsi="Times New Roman" w:cs="Times New Roman"/>
                <w:sz w:val="28"/>
                <w:szCs w:val="28"/>
              </w:rPr>
              <w:t>Государство и политические партии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392F" w:rsidRPr="00D501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392F" w:rsidRPr="00D501C4" w:rsidRDefault="0053392F" w:rsidP="00D501C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Обсуждение доклада на примере крупнейших политических партий в современной России и за рубежом (США, Великобритания, Германия и др.)</w:t>
            </w:r>
          </w:p>
          <w:p w:rsidR="005815DA" w:rsidRPr="00D501C4" w:rsidRDefault="005815DA" w:rsidP="00D501C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работе кружка в 1 семестре.</w:t>
            </w:r>
          </w:p>
        </w:tc>
        <w:tc>
          <w:tcPr>
            <w:tcW w:w="2267" w:type="dxa"/>
          </w:tcPr>
          <w:p w:rsidR="0053392F" w:rsidRPr="00D501C4" w:rsidRDefault="0053392F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Жилкина Е.А.</w:t>
            </w:r>
          </w:p>
        </w:tc>
        <w:tc>
          <w:tcPr>
            <w:tcW w:w="2269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B84455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4455" w:rsidRPr="00D501C4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2C6013" w:rsidRPr="00D501C4" w:rsidRDefault="002C6013" w:rsidP="00D501C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Обсуждение тематики научных докладов во 2 семестре;</w:t>
            </w:r>
          </w:p>
          <w:p w:rsidR="002C6013" w:rsidRPr="00D501C4" w:rsidRDefault="002C6013" w:rsidP="00D501C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Подготовка к студенческой научной конференции в апреле 2020 года;</w:t>
            </w:r>
          </w:p>
          <w:p w:rsidR="00AC68BE" w:rsidRPr="00D501C4" w:rsidRDefault="002C6013" w:rsidP="00D501C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Обмен мнениями по предложенным В.В. Путиным поправкам в Конституцию Российской Федерации.</w:t>
            </w:r>
          </w:p>
        </w:tc>
        <w:tc>
          <w:tcPr>
            <w:tcW w:w="2267" w:type="dxa"/>
          </w:tcPr>
          <w:p w:rsidR="00AC68BE" w:rsidRPr="00D501C4" w:rsidRDefault="0053392F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AC68BE" w:rsidRPr="00D501C4" w:rsidRDefault="0053392F" w:rsidP="00D501C4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«Основные правовые системы в современном мире»;</w:t>
            </w:r>
          </w:p>
          <w:p w:rsidR="0053392F" w:rsidRPr="00D501C4" w:rsidRDefault="0053392F" w:rsidP="00D501C4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о возможных моделях планетарной 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социальных регуляторов. Концепция Рене Давида о правовых семьях. </w:t>
            </w:r>
          </w:p>
        </w:tc>
        <w:tc>
          <w:tcPr>
            <w:tcW w:w="2267" w:type="dxa"/>
          </w:tcPr>
          <w:p w:rsidR="00AC68BE" w:rsidRPr="00D501C4" w:rsidRDefault="0053392F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Швецова М.А.</w:t>
            </w:r>
          </w:p>
          <w:p w:rsidR="0053392F" w:rsidRPr="00D501C4" w:rsidRDefault="0053392F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AC68BE" w:rsidRPr="00D501C4" w:rsidRDefault="002C6013" w:rsidP="00D501C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«Глобализация и проблемы государства»;</w:t>
            </w:r>
          </w:p>
          <w:p w:rsidR="004A6E96" w:rsidRPr="00D501C4" w:rsidRDefault="004A6E96" w:rsidP="00D501C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«Функции государства в решении глобальных проблем человечества».</w:t>
            </w:r>
          </w:p>
          <w:p w:rsidR="002C6013" w:rsidRPr="00D501C4" w:rsidRDefault="002C6013" w:rsidP="00D501C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Дискуссия «Явление глобализации, её истоки, влияние на социальные отношения, роль и преобразование властных структур госуда</w:t>
            </w:r>
            <w:r w:rsidR="005815DA" w:rsidRPr="00D501C4">
              <w:rPr>
                <w:rFonts w:ascii="Times New Roman" w:hAnsi="Times New Roman" w:cs="Times New Roman"/>
                <w:sz w:val="28"/>
                <w:szCs w:val="28"/>
              </w:rPr>
              <w:t>рства и социальных регуляторов. Значение и перспективы информационного обеспечения глобализационных процессов. Роль человеческого фактора».</w:t>
            </w:r>
          </w:p>
          <w:p w:rsidR="005815DA" w:rsidRPr="00D501C4" w:rsidRDefault="005815DA" w:rsidP="00D501C4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Осуждение студенческих докладов на XXVI Всероссийскую научно-теоретическую конференцию студентов «Актуальные вопросы развития государственности и правовой системы в современной России»</w:t>
            </w:r>
          </w:p>
        </w:tc>
        <w:tc>
          <w:tcPr>
            <w:tcW w:w="2267" w:type="dxa"/>
          </w:tcPr>
          <w:p w:rsidR="00AC68BE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Терёшкина Ю.В.</w:t>
            </w:r>
          </w:p>
          <w:p w:rsidR="004A6E96" w:rsidRPr="00D501C4" w:rsidRDefault="004A6E96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Айдаргужина А.Т.</w:t>
            </w:r>
          </w:p>
          <w:p w:rsidR="002C6013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AC68BE" w:rsidRPr="00D501C4" w:rsidRDefault="0047181B" w:rsidP="00D501C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Право и национальные традиции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7181B" w:rsidRPr="00D501C4" w:rsidRDefault="0047181B" w:rsidP="00D501C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«Государство и церковь»;</w:t>
            </w:r>
          </w:p>
          <w:p w:rsidR="0047181B" w:rsidRPr="00D501C4" w:rsidRDefault="0047181B" w:rsidP="00D501C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Проведение анализа озвученных выступлений в рамках современных тенденций развития государства и процесса глобализации.</w:t>
            </w:r>
          </w:p>
        </w:tc>
        <w:tc>
          <w:tcPr>
            <w:tcW w:w="2267" w:type="dxa"/>
          </w:tcPr>
          <w:p w:rsidR="00AC68BE" w:rsidRPr="00D501C4" w:rsidRDefault="004A6E96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Атасян А.А.</w:t>
            </w:r>
          </w:p>
          <w:p w:rsidR="0047181B" w:rsidRPr="00D501C4" w:rsidRDefault="0047181B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Воронжев А.А.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4A6E96" w:rsidRPr="00D501C4" w:rsidRDefault="004A6E96" w:rsidP="00D501C4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«Унитарное и федеративное государство». Обсуждение;</w:t>
            </w:r>
          </w:p>
          <w:p w:rsidR="00AC68BE" w:rsidRPr="00D501C4" w:rsidRDefault="004A6E96" w:rsidP="00AF0FD6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проведению в</w:t>
            </w:r>
            <w:r w:rsidR="00AF0FD6">
              <w:rPr>
                <w:rFonts w:ascii="Times New Roman" w:hAnsi="Times New Roman" w:cs="Times New Roman"/>
                <w:sz w:val="28"/>
                <w:szCs w:val="28"/>
              </w:rPr>
              <w:t xml:space="preserve"> марте 2020 года круглого стола.</w:t>
            </w:r>
            <w:bookmarkStart w:id="0" w:name="_GoBack"/>
            <w:bookmarkEnd w:id="0"/>
          </w:p>
        </w:tc>
        <w:tc>
          <w:tcPr>
            <w:tcW w:w="2267" w:type="dxa"/>
          </w:tcPr>
          <w:p w:rsidR="00AC68BE" w:rsidRPr="00D501C4" w:rsidRDefault="004A6E96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Жогина Л.А.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:rsidR="0047181B" w:rsidRPr="00D501C4" w:rsidRDefault="0047181B" w:rsidP="00D501C4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«Правое регулирование общественных отношений»;</w:t>
            </w:r>
          </w:p>
          <w:p w:rsidR="00AC68BE" w:rsidRPr="00D501C4" w:rsidRDefault="0047181B" w:rsidP="00D501C4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«Государство и церковь»</w:t>
            </w:r>
          </w:p>
        </w:tc>
        <w:tc>
          <w:tcPr>
            <w:tcW w:w="2267" w:type="dxa"/>
          </w:tcPr>
          <w:p w:rsidR="00AC68BE" w:rsidRPr="00D501C4" w:rsidRDefault="0047181B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Воронина Е.А.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  <w:p w:rsidR="002C6013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D6">
              <w:rPr>
                <w:rFonts w:ascii="Times New Roman" w:hAnsi="Times New Roman" w:cs="Times New Roman"/>
                <w:szCs w:val="28"/>
              </w:rPr>
              <w:t>(дистанционно)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:rsidR="00AC68BE" w:rsidRPr="00D501C4" w:rsidRDefault="0047181B" w:rsidP="00D501C4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«Правосознание и правовая культура»</w:t>
            </w:r>
            <w:r w:rsidR="00CE74C2" w:rsidRPr="00D501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74C2" w:rsidRPr="00D501C4" w:rsidRDefault="00CE74C2" w:rsidP="00D501C4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«Правовой нигилизм и пути его преодоления»;</w:t>
            </w:r>
          </w:p>
          <w:p w:rsidR="00CE74C2" w:rsidRPr="00D501C4" w:rsidRDefault="00CE74C2" w:rsidP="00D501C4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Анализ озвученных выступлений и их обобщение с целью выявления наиболее эффективных способов повышения правовой культуры среди граждан.</w:t>
            </w:r>
          </w:p>
        </w:tc>
        <w:tc>
          <w:tcPr>
            <w:tcW w:w="2267" w:type="dxa"/>
          </w:tcPr>
          <w:p w:rsidR="00AC68BE" w:rsidRPr="00D501C4" w:rsidRDefault="0047181B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Жумабеков В.Е.</w:t>
            </w:r>
          </w:p>
          <w:p w:rsidR="00CE74C2" w:rsidRPr="00D501C4" w:rsidRDefault="00CE74C2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Мурзина А.С.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09.04.2020</w:t>
            </w:r>
          </w:p>
          <w:p w:rsidR="002C6013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D6">
              <w:rPr>
                <w:rFonts w:ascii="Times New Roman" w:hAnsi="Times New Roman" w:cs="Times New Roman"/>
                <w:szCs w:val="28"/>
              </w:rPr>
              <w:t>(дистанционно)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:rsidR="00AC68BE" w:rsidRPr="00D501C4" w:rsidRDefault="00404644" w:rsidP="00D501C4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«Государство и гражданское общество»;</w:t>
            </w:r>
          </w:p>
          <w:p w:rsidR="00404644" w:rsidRPr="00D501C4" w:rsidRDefault="00404644" w:rsidP="00D501C4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: «Социальное государство»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. Рассмотрение проблемы с позиций двух исследовательских работ</w:t>
            </w: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4644" w:rsidRPr="00D501C4" w:rsidRDefault="00404644" w:rsidP="00D501C4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Комментарий руководителя научного кружка о причинах хаотизации процессов современного общества и ослаблении влияния на них государственной власти, а также разложении институтов гражданского общества.</w:t>
            </w:r>
          </w:p>
        </w:tc>
        <w:tc>
          <w:tcPr>
            <w:tcW w:w="2267" w:type="dxa"/>
          </w:tcPr>
          <w:p w:rsidR="00AC68BE" w:rsidRPr="00D501C4" w:rsidRDefault="00404644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Умербаев А.М.</w:t>
            </w:r>
          </w:p>
          <w:p w:rsidR="00404644" w:rsidRPr="00D501C4" w:rsidRDefault="00404644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Таженкулова А.Н.</w:t>
            </w:r>
            <w:r w:rsidR="004A6E96" w:rsidRPr="00D501C4">
              <w:rPr>
                <w:rFonts w:ascii="Times New Roman" w:hAnsi="Times New Roman" w:cs="Times New Roman"/>
                <w:sz w:val="28"/>
                <w:szCs w:val="28"/>
              </w:rPr>
              <w:t>/Ачкасова А.А.</w:t>
            </w:r>
          </w:p>
          <w:p w:rsidR="00404644" w:rsidRPr="00D501C4" w:rsidRDefault="00404644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  <w:p w:rsidR="002C6013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D6">
              <w:rPr>
                <w:rFonts w:ascii="Times New Roman" w:hAnsi="Times New Roman" w:cs="Times New Roman"/>
                <w:szCs w:val="28"/>
              </w:rPr>
              <w:t>(дистанционно)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CE74C2" w:rsidRPr="00D501C4" w:rsidRDefault="00CE74C2" w:rsidP="00D501C4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«Способы осуществления и обеспечения законности и правопорядка в России»;</w:t>
            </w:r>
          </w:p>
          <w:p w:rsidR="00AC68BE" w:rsidRPr="00D501C4" w:rsidRDefault="00CE74C2" w:rsidP="00D501C4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Обсуждение прослушанного выступления. Дискуссия о способах повышения эффективности применения закона в Российской Федерации.</w:t>
            </w:r>
          </w:p>
        </w:tc>
        <w:tc>
          <w:tcPr>
            <w:tcW w:w="2267" w:type="dxa"/>
          </w:tcPr>
          <w:p w:rsidR="00AC68BE" w:rsidRPr="00D501C4" w:rsidRDefault="00CE74C2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Горшков Н.Д.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2C6013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D6">
              <w:rPr>
                <w:rFonts w:ascii="Times New Roman" w:hAnsi="Times New Roman" w:cs="Times New Roman"/>
                <w:szCs w:val="28"/>
              </w:rPr>
              <w:t>(дистанционно)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28" w:type="dxa"/>
          </w:tcPr>
          <w:p w:rsidR="00AC68BE" w:rsidRPr="00D501C4" w:rsidRDefault="00FC5941" w:rsidP="00D501C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Доклад: «Власть и средства массовой информации»;</w:t>
            </w:r>
          </w:p>
          <w:p w:rsidR="00FC5941" w:rsidRPr="00D501C4" w:rsidRDefault="00FC5941" w:rsidP="00D501C4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Обсуждение доклада, анализ статуса СМИ в современном государстве.</w:t>
            </w:r>
          </w:p>
        </w:tc>
        <w:tc>
          <w:tcPr>
            <w:tcW w:w="2267" w:type="dxa"/>
          </w:tcPr>
          <w:p w:rsidR="00AC68BE" w:rsidRPr="00D501C4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Нигматулина А.Р.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2C6013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  <w:p w:rsidR="00AC68BE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D6">
              <w:rPr>
                <w:rFonts w:ascii="Times New Roman" w:hAnsi="Times New Roman" w:cs="Times New Roman"/>
                <w:szCs w:val="28"/>
              </w:rPr>
              <w:t>(дистанционно)</w:t>
            </w:r>
          </w:p>
        </w:tc>
      </w:tr>
      <w:tr w:rsidR="00D501C4" w:rsidRPr="00D501C4" w:rsidTr="00AF0FD6">
        <w:tc>
          <w:tcPr>
            <w:tcW w:w="708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</w:tcPr>
          <w:p w:rsidR="005815DA" w:rsidRPr="00D501C4" w:rsidRDefault="005815DA" w:rsidP="00D501C4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 xml:space="preserve">Анализ руководителем кружка научно-исследовательской работы студентов. </w:t>
            </w:r>
          </w:p>
          <w:p w:rsidR="00AC68BE" w:rsidRPr="00D501C4" w:rsidRDefault="005815DA" w:rsidP="00D501C4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кружка в 2019-2020 учебном году.</w:t>
            </w:r>
          </w:p>
        </w:tc>
        <w:tc>
          <w:tcPr>
            <w:tcW w:w="2267" w:type="dxa"/>
          </w:tcPr>
          <w:p w:rsidR="00AC68BE" w:rsidRPr="00D501C4" w:rsidRDefault="005815DA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  <w:p w:rsidR="005815DA" w:rsidRPr="00D501C4" w:rsidRDefault="005815DA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Все члены кружка</w:t>
            </w:r>
          </w:p>
        </w:tc>
        <w:tc>
          <w:tcPr>
            <w:tcW w:w="2269" w:type="dxa"/>
          </w:tcPr>
          <w:p w:rsidR="00AC68BE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Симонов В.Н.</w:t>
            </w:r>
          </w:p>
        </w:tc>
        <w:tc>
          <w:tcPr>
            <w:tcW w:w="1701" w:type="dxa"/>
          </w:tcPr>
          <w:p w:rsidR="002C6013" w:rsidRPr="00D501C4" w:rsidRDefault="00AC68BE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1C4">
              <w:rPr>
                <w:rFonts w:ascii="Times New Roman" w:hAnsi="Times New Roman" w:cs="Times New Roman"/>
                <w:sz w:val="28"/>
                <w:szCs w:val="28"/>
              </w:rPr>
              <w:t>04.06.2020</w:t>
            </w:r>
          </w:p>
          <w:p w:rsidR="00AC68BE" w:rsidRPr="00D501C4" w:rsidRDefault="002C6013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D6">
              <w:rPr>
                <w:rFonts w:ascii="Times New Roman" w:hAnsi="Times New Roman" w:cs="Times New Roman"/>
                <w:szCs w:val="28"/>
              </w:rPr>
              <w:t>(дистанционно)</w:t>
            </w:r>
          </w:p>
        </w:tc>
      </w:tr>
    </w:tbl>
    <w:p w:rsidR="00B84455" w:rsidRPr="00D501C4" w:rsidRDefault="00B84455">
      <w:pPr>
        <w:rPr>
          <w:rFonts w:ascii="Times New Roman" w:hAnsi="Times New Roman" w:cs="Times New Roman"/>
          <w:sz w:val="28"/>
          <w:szCs w:val="28"/>
        </w:rPr>
      </w:pPr>
      <w:r w:rsidRPr="00D50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569" w:rsidRDefault="00612569">
      <w:pPr>
        <w:sectPr w:rsidR="006125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2569" w:rsidRPr="00FC5941" w:rsidRDefault="00612569" w:rsidP="00FC59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членов научного кружка </w:t>
      </w:r>
      <w:r w:rsidR="00B24120" w:rsidRPr="00FC5941">
        <w:rPr>
          <w:rFonts w:ascii="Times New Roman" w:hAnsi="Times New Roman" w:cs="Times New Roman"/>
          <w:b/>
          <w:sz w:val="28"/>
          <w:szCs w:val="28"/>
        </w:rPr>
        <w:t>кафедры</w:t>
      </w:r>
      <w:r w:rsidRPr="00FC5941">
        <w:rPr>
          <w:rFonts w:ascii="Times New Roman" w:hAnsi="Times New Roman" w:cs="Times New Roman"/>
          <w:b/>
          <w:sz w:val="28"/>
          <w:szCs w:val="28"/>
        </w:rPr>
        <w:t xml:space="preserve"> теории государства и права по на</w:t>
      </w:r>
      <w:r w:rsidR="00B24120" w:rsidRPr="00FC5941">
        <w:rPr>
          <w:rFonts w:ascii="Times New Roman" w:hAnsi="Times New Roman" w:cs="Times New Roman"/>
          <w:b/>
          <w:sz w:val="28"/>
          <w:szCs w:val="28"/>
        </w:rPr>
        <w:t>правению «Проблемы государства, права, общества в современном мире»</w:t>
      </w:r>
    </w:p>
    <w:p w:rsidR="00B24120" w:rsidRPr="00FC5941" w:rsidRDefault="00B24120" w:rsidP="00FC59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941">
        <w:rPr>
          <w:rFonts w:ascii="Times New Roman" w:hAnsi="Times New Roman" w:cs="Times New Roman"/>
          <w:b/>
          <w:sz w:val="28"/>
          <w:szCs w:val="28"/>
        </w:rPr>
        <w:t>(2019-2020 учебный год)</w:t>
      </w:r>
    </w:p>
    <w:p w:rsidR="00FC5941" w:rsidRDefault="00B24120" w:rsidP="00FC5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5941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FC5941">
        <w:rPr>
          <w:rFonts w:ascii="Times New Roman" w:hAnsi="Times New Roman" w:cs="Times New Roman"/>
          <w:sz w:val="28"/>
          <w:szCs w:val="28"/>
        </w:rPr>
        <w:t xml:space="preserve"> доцент кафедры теории государства и права </w:t>
      </w:r>
    </w:p>
    <w:p w:rsidR="00B24120" w:rsidRPr="00FC5941" w:rsidRDefault="00B24120" w:rsidP="00FC5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941">
        <w:rPr>
          <w:rFonts w:ascii="Times New Roman" w:hAnsi="Times New Roman" w:cs="Times New Roman"/>
          <w:sz w:val="28"/>
          <w:szCs w:val="28"/>
        </w:rPr>
        <w:t>Симонов Вячеслав Николаевич</w:t>
      </w:r>
    </w:p>
    <w:p w:rsidR="00B24120" w:rsidRPr="00FC5941" w:rsidRDefault="00B24120" w:rsidP="00FC5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941">
        <w:rPr>
          <w:rFonts w:ascii="Times New Roman" w:hAnsi="Times New Roman" w:cs="Times New Roman"/>
          <w:b/>
          <w:sz w:val="28"/>
          <w:szCs w:val="28"/>
        </w:rPr>
        <w:t>Секретарь кружка:</w:t>
      </w:r>
      <w:r w:rsidRPr="00FC5941">
        <w:rPr>
          <w:rFonts w:ascii="Times New Roman" w:hAnsi="Times New Roman" w:cs="Times New Roman"/>
          <w:sz w:val="28"/>
          <w:szCs w:val="28"/>
        </w:rPr>
        <w:t xml:space="preserve"> Терёшкина Юлия Витальевна</w:t>
      </w:r>
    </w:p>
    <w:p w:rsidR="00B24120" w:rsidRPr="00FC5941" w:rsidRDefault="00B24120" w:rsidP="00FC5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941">
        <w:rPr>
          <w:rFonts w:ascii="Times New Roman" w:hAnsi="Times New Roman" w:cs="Times New Roman"/>
          <w:b/>
          <w:sz w:val="28"/>
          <w:szCs w:val="28"/>
        </w:rPr>
        <w:t>Заместитель секретаря кружка</w:t>
      </w:r>
      <w:r w:rsidRPr="00FC5941">
        <w:rPr>
          <w:rFonts w:ascii="Times New Roman" w:hAnsi="Times New Roman" w:cs="Times New Roman"/>
          <w:sz w:val="28"/>
          <w:szCs w:val="28"/>
        </w:rPr>
        <w:t>: Мурзина Алина Сергеевна</w:t>
      </w:r>
    </w:p>
    <w:tbl>
      <w:tblPr>
        <w:tblStyle w:val="-1"/>
        <w:tblW w:w="9923" w:type="dxa"/>
        <w:tblInd w:w="-582" w:type="dxa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FC5941" w:rsidRPr="00FC5941" w:rsidTr="00D50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120" w:rsidRPr="00FC5941" w:rsidRDefault="00B24120" w:rsidP="00FC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120" w:rsidRPr="00FC5941" w:rsidRDefault="00B24120" w:rsidP="00FC5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B24120" w:rsidRPr="00FC5941" w:rsidRDefault="00B24120" w:rsidP="00FC5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(с указанием секретаря кружка)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120" w:rsidRPr="00FC5941" w:rsidRDefault="00B24120" w:rsidP="00FC59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Учебная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4120" w:rsidRPr="00FC5941" w:rsidRDefault="004A6E9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Айдаргужина Амина Тулепбергеновна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4120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4A6E9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Атасян Анна Арамовна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4A6E96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A6E96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4A6E96" w:rsidRPr="00FC5941" w:rsidRDefault="004A6E9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Ачкасова Анна Андреевна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A6E96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47181B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7181B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47181B" w:rsidRPr="00FC5941" w:rsidRDefault="0047181B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Воронжев Александр Александрович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7181B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47181B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7181B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47181B" w:rsidRPr="00FC5941" w:rsidRDefault="0047181B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Воронина Екатерина Алексеевна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7181B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CE74C2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CE74C2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Картыменов Бактияр Куанышевич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CE74C2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CE74C2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Мурзина Алина Сергеевна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FC5941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FC5941" w:rsidRPr="00FC5941" w:rsidRDefault="00FC5941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Нигматулина Альбина Радиковна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FC5941" w:rsidRPr="00FC5941" w:rsidRDefault="00FC5941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CE74C2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CE74C2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Тельгина Виктория Николаевна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E74C2" w:rsidRPr="00FC5941" w:rsidRDefault="00CE74C2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Аниськов Сергей Владимирович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Горшков Никита Дмитриевич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Жилкина Елена Александровна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Жогина Любовь Александровна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Жумабеков Вячеслав Еркитаевич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4A6E96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A6E96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4A6E96" w:rsidRPr="00FC5941" w:rsidRDefault="004A6E96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Старченко Станислав Олегович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A6E96" w:rsidRPr="00FC5941" w:rsidRDefault="004A6E9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404644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04644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404644" w:rsidRPr="00FC5941" w:rsidRDefault="00404644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Таженкулова Алтынзер Нурлановна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04644" w:rsidRPr="00FC5941" w:rsidRDefault="00404644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B24120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b/>
                <w:sz w:val="28"/>
                <w:szCs w:val="28"/>
              </w:rPr>
              <w:t>Терёшкина Юлия Витальевна (сек.)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404644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404644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:rsidR="00404644" w:rsidRPr="00FC5941" w:rsidRDefault="00404644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Умербаев Алтынбек Маратович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04644" w:rsidRPr="00FC5941" w:rsidRDefault="00404644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C5941" w:rsidRPr="00FC5941" w:rsidTr="00D501C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120" w:rsidRPr="00FC5941" w:rsidRDefault="00FC5941" w:rsidP="00D5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120" w:rsidRPr="00FC5941" w:rsidRDefault="00B24120" w:rsidP="00D5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Швецова Мария Александровна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120" w:rsidRPr="00FC5941" w:rsidRDefault="00D03DA6" w:rsidP="00FC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9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594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</w:tbl>
    <w:p w:rsidR="00B24120" w:rsidRDefault="00B24120"/>
    <w:p w:rsidR="00B24120" w:rsidRDefault="00B24120"/>
    <w:sectPr w:rsidR="00B2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3FD"/>
    <w:multiLevelType w:val="hybridMultilevel"/>
    <w:tmpl w:val="3908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79F5"/>
    <w:multiLevelType w:val="hybridMultilevel"/>
    <w:tmpl w:val="4714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2021"/>
    <w:multiLevelType w:val="hybridMultilevel"/>
    <w:tmpl w:val="31F0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AE9"/>
    <w:multiLevelType w:val="hybridMultilevel"/>
    <w:tmpl w:val="6ECA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670C"/>
    <w:multiLevelType w:val="hybridMultilevel"/>
    <w:tmpl w:val="7200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6328"/>
    <w:multiLevelType w:val="hybridMultilevel"/>
    <w:tmpl w:val="4714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F3970"/>
    <w:multiLevelType w:val="hybridMultilevel"/>
    <w:tmpl w:val="A014A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76611"/>
    <w:multiLevelType w:val="hybridMultilevel"/>
    <w:tmpl w:val="3908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22AF1"/>
    <w:multiLevelType w:val="hybridMultilevel"/>
    <w:tmpl w:val="3908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6CA1"/>
    <w:multiLevelType w:val="hybridMultilevel"/>
    <w:tmpl w:val="2ADE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40FC"/>
    <w:multiLevelType w:val="hybridMultilevel"/>
    <w:tmpl w:val="E592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58C2"/>
    <w:multiLevelType w:val="hybridMultilevel"/>
    <w:tmpl w:val="F82A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8651D"/>
    <w:multiLevelType w:val="hybridMultilevel"/>
    <w:tmpl w:val="E050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3D12"/>
    <w:multiLevelType w:val="hybridMultilevel"/>
    <w:tmpl w:val="484C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E742F"/>
    <w:multiLevelType w:val="hybridMultilevel"/>
    <w:tmpl w:val="3908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238B9"/>
    <w:multiLevelType w:val="hybridMultilevel"/>
    <w:tmpl w:val="F2C4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07E5"/>
    <w:multiLevelType w:val="hybridMultilevel"/>
    <w:tmpl w:val="60C6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F208D"/>
    <w:multiLevelType w:val="hybridMultilevel"/>
    <w:tmpl w:val="DC76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17"/>
  </w:num>
  <w:num w:numId="9">
    <w:abstractNumId w:val="9"/>
  </w:num>
  <w:num w:numId="10">
    <w:abstractNumId w:val="15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14"/>
  </w:num>
  <w:num w:numId="16">
    <w:abstractNumId w:val="16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55"/>
    <w:rsid w:val="000164E8"/>
    <w:rsid w:val="002C6013"/>
    <w:rsid w:val="00404644"/>
    <w:rsid w:val="0047181B"/>
    <w:rsid w:val="004A6E96"/>
    <w:rsid w:val="004D09CC"/>
    <w:rsid w:val="004F7D94"/>
    <w:rsid w:val="0053392F"/>
    <w:rsid w:val="005815DA"/>
    <w:rsid w:val="00612569"/>
    <w:rsid w:val="00AC68BE"/>
    <w:rsid w:val="00AF0FD6"/>
    <w:rsid w:val="00B24120"/>
    <w:rsid w:val="00B84455"/>
    <w:rsid w:val="00CE74C2"/>
    <w:rsid w:val="00D03DA6"/>
    <w:rsid w:val="00D501C4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EAB0"/>
  <w15:chartTrackingRefBased/>
  <w15:docId w15:val="{C855CFC2-83C7-4DCC-878E-91A40A48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8BE"/>
    <w:pPr>
      <w:ind w:left="720"/>
      <w:contextualSpacing/>
    </w:pPr>
  </w:style>
  <w:style w:type="table" w:styleId="-1">
    <w:name w:val="Grid Table 1 Light"/>
    <w:basedOn w:val="a1"/>
    <w:uiPriority w:val="46"/>
    <w:rsid w:val="00FC59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741F-7112-4FE5-B55E-7D682299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2020-10-25T13:37:00Z</dcterms:created>
  <dcterms:modified xsi:type="dcterms:W3CDTF">2020-10-26T05:17:00Z</dcterms:modified>
</cp:coreProperties>
</file>