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C6" w:rsidRDefault="00FE632A" w:rsidP="006022D3">
      <w:pPr>
        <w:jc w:val="center"/>
        <w:rPr>
          <w:rFonts w:eastAsia="Calibri"/>
          <w:b/>
          <w:kern w:val="24"/>
        </w:rPr>
      </w:pPr>
      <w:r>
        <w:rPr>
          <w:rFonts w:eastAsia="Calibri"/>
          <w:b/>
          <w:noProof/>
          <w:kern w:val="24"/>
          <w:lang w:eastAsia="ru-RU"/>
        </w:rPr>
        <w:drawing>
          <wp:inline distT="0" distB="0" distL="0" distR="0">
            <wp:extent cx="2628900" cy="714375"/>
            <wp:effectExtent l="19050" t="0" r="0" b="0"/>
            <wp:docPr id="1" name="Рисунок 1" descr="C:\Users\Оксана\Desktop\logo_oim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logo_oimgu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C6" w:rsidRDefault="00092AC6" w:rsidP="00092AC6"/>
    <w:p w:rsidR="00092AC6" w:rsidRPr="00AA5F0B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5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 о проведении круглого стола по теме:</w:t>
      </w:r>
    </w:p>
    <w:p w:rsidR="00092AC6" w:rsidRPr="003B6FD2" w:rsidRDefault="003B6FD2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B6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3B6F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Банковские услуги в условиях кризиса: проблемы и пути их преодоления»</w:t>
      </w:r>
    </w:p>
    <w:p w:rsidR="003B6FD2" w:rsidRDefault="003B6FD2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92AC6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EF5C4D" w:rsidRPr="00B92A18" w:rsidRDefault="00CE3A8C" w:rsidP="00B92A18">
      <w:pPr>
        <w:ind w:firstLine="181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Кафедра </w:t>
      </w:r>
      <w:r w:rsidR="003B6FD2">
        <w:rPr>
          <w:rStyle w:val="a5"/>
          <w:rFonts w:ascii="Times New Roman" w:hAnsi="Times New Roman" w:cs="Times New Roman"/>
          <w:b w:val="0"/>
          <w:color w:val="000000"/>
          <w:sz w:val="28"/>
          <w:szCs w:val="26"/>
        </w:rPr>
        <w:t xml:space="preserve">предпринимательского и природоресурсного права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(филиал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 имени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МГЮА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23071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круглого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стола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61571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B6FD2" w:rsidRPr="003B6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Банковские услуги в условиях кризиса: проблемы и пути их преодоления</w:t>
      </w:r>
      <w:r w:rsidR="00B92A18" w:rsidRPr="003B6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B6FD2" w:rsidRPr="003B6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состоится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2A1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9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марта </w:t>
      </w:r>
      <w:r w:rsidR="00B92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B6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92A1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A5F0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92A18">
        <w:rPr>
          <w:rFonts w:ascii="Times New Roman" w:hAnsi="Times New Roman" w:cs="Times New Roman"/>
          <w:sz w:val="28"/>
          <w:szCs w:val="28"/>
          <w:shd w:val="clear" w:color="auto" w:fill="FFFFFF"/>
        </w:rPr>
        <w:t>714 аудитории.</w:t>
      </w:r>
    </w:p>
    <w:p w:rsidR="003B6FD2" w:rsidRDefault="003B6FD2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C4D" w:rsidRPr="00B442A5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 xml:space="preserve">К участию в работе круглого стола приглашаются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 w:rsidRPr="00B442A5">
        <w:rPr>
          <w:rFonts w:ascii="Times New Roman" w:hAnsi="Times New Roman" w:cs="Times New Roman"/>
          <w:sz w:val="28"/>
          <w:szCs w:val="28"/>
        </w:rPr>
        <w:t xml:space="preserve"> работники, </w:t>
      </w:r>
      <w:r w:rsidR="00963999">
        <w:rPr>
          <w:rFonts w:ascii="Times New Roman" w:hAnsi="Times New Roman" w:cs="Times New Roman"/>
          <w:sz w:val="28"/>
          <w:szCs w:val="28"/>
        </w:rPr>
        <w:t xml:space="preserve">преподаватели, </w:t>
      </w:r>
      <w:r w:rsidRPr="00B442A5">
        <w:rPr>
          <w:rFonts w:ascii="Times New Roman" w:hAnsi="Times New Roman" w:cs="Times New Roman"/>
          <w:sz w:val="28"/>
          <w:szCs w:val="28"/>
        </w:rPr>
        <w:t>аспиранты, магистранты,</w:t>
      </w:r>
      <w:r w:rsidR="003B6FD2">
        <w:rPr>
          <w:rFonts w:ascii="Times New Roman" w:hAnsi="Times New Roman" w:cs="Times New Roman"/>
          <w:sz w:val="28"/>
          <w:szCs w:val="28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</w:rPr>
        <w:t>студенты</w:t>
      </w:r>
      <w:r w:rsidR="00CE3A8C">
        <w:rPr>
          <w:rFonts w:ascii="Times New Roman" w:hAnsi="Times New Roman" w:cs="Times New Roman"/>
          <w:sz w:val="28"/>
          <w:szCs w:val="28"/>
        </w:rPr>
        <w:t>,</w:t>
      </w:r>
      <w:r w:rsidRPr="00B442A5">
        <w:rPr>
          <w:rFonts w:ascii="Times New Roman" w:hAnsi="Times New Roman" w:cs="Times New Roman"/>
          <w:sz w:val="28"/>
          <w:szCs w:val="28"/>
        </w:rPr>
        <w:t xml:space="preserve"> а также представители государственных и местных органов власти и управления, общественных </w:t>
      </w:r>
      <w:r w:rsidR="00963999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442A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A18" w:rsidRDefault="00B92A18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FD2" w:rsidRDefault="003B6FD2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A8C" w:rsidRDefault="00EF5C4D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84B">
        <w:rPr>
          <w:rFonts w:ascii="Times New Roman" w:hAnsi="Times New Roman" w:cs="Times New Roman"/>
          <w:sz w:val="28"/>
          <w:szCs w:val="28"/>
        </w:rPr>
        <w:t xml:space="preserve">Предполагаются </w:t>
      </w:r>
      <w:r>
        <w:rPr>
          <w:rFonts w:ascii="Times New Roman" w:hAnsi="Times New Roman" w:cs="Times New Roman"/>
          <w:sz w:val="28"/>
          <w:szCs w:val="28"/>
        </w:rPr>
        <w:t>следующие формы участия</w:t>
      </w:r>
      <w:r w:rsidRPr="006F084B">
        <w:rPr>
          <w:rFonts w:ascii="Times New Roman" w:hAnsi="Times New Roman" w:cs="Times New Roman"/>
          <w:sz w:val="28"/>
          <w:szCs w:val="28"/>
        </w:rPr>
        <w:t>:</w:t>
      </w:r>
      <w:r w:rsidR="003B6FD2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выступление с докладом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3B6FD2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участие без доклада</w:t>
      </w:r>
      <w:r w:rsidR="00771B1D">
        <w:rPr>
          <w:rFonts w:ascii="Times New Roman" w:hAnsi="Times New Roman" w:cs="Times New Roman"/>
          <w:sz w:val="28"/>
          <w:szCs w:val="28"/>
        </w:rPr>
        <w:t>.</w:t>
      </w:r>
    </w:p>
    <w:p w:rsidR="00AA70D3" w:rsidRDefault="00AA70D3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FD2" w:rsidRDefault="003B6FD2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C4D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3AB0">
        <w:rPr>
          <w:rFonts w:ascii="Times New Roman" w:hAnsi="Times New Roman" w:cs="Times New Roman"/>
          <w:sz w:val="28"/>
          <w:szCs w:val="28"/>
        </w:rPr>
        <w:t xml:space="preserve">Регламент выступлений с докладами – 10 минут. </w:t>
      </w:r>
    </w:p>
    <w:p w:rsidR="00EF5C4D" w:rsidRPr="00963999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167">
        <w:rPr>
          <w:rFonts w:ascii="Times New Roman" w:hAnsi="Times New Roman" w:cs="Times New Roman"/>
          <w:sz w:val="28"/>
          <w:szCs w:val="28"/>
        </w:rPr>
        <w:t xml:space="preserve">Круглый стол состоится </w:t>
      </w:r>
      <w:r w:rsidRPr="00510B92">
        <w:rPr>
          <w:rFonts w:ascii="Times New Roman" w:hAnsi="Times New Roman" w:cs="Times New Roman"/>
          <w:b/>
          <w:sz w:val="28"/>
          <w:szCs w:val="28"/>
        </w:rPr>
        <w:t>«</w:t>
      </w:r>
      <w:r w:rsidR="00B92A18">
        <w:rPr>
          <w:rFonts w:ascii="Times New Roman" w:hAnsi="Times New Roman" w:cs="Times New Roman"/>
          <w:b/>
          <w:sz w:val="28"/>
          <w:szCs w:val="28"/>
        </w:rPr>
        <w:t>3</w:t>
      </w:r>
      <w:r w:rsidR="003B6FD2">
        <w:rPr>
          <w:rFonts w:ascii="Times New Roman" w:hAnsi="Times New Roman" w:cs="Times New Roman"/>
          <w:b/>
          <w:sz w:val="28"/>
          <w:szCs w:val="28"/>
        </w:rPr>
        <w:t>1</w:t>
      </w:r>
      <w:r w:rsidRPr="00510B92">
        <w:rPr>
          <w:rFonts w:ascii="Times New Roman" w:hAnsi="Times New Roman" w:cs="Times New Roman"/>
          <w:b/>
          <w:sz w:val="28"/>
          <w:szCs w:val="28"/>
        </w:rPr>
        <w:t>»</w:t>
      </w:r>
      <w:r w:rsidR="003B6FD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B92A18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Pr="00510B92">
        <w:rPr>
          <w:rFonts w:ascii="Times New Roman" w:hAnsi="Times New Roman" w:cs="Times New Roman"/>
          <w:b/>
          <w:sz w:val="28"/>
          <w:szCs w:val="28"/>
        </w:rPr>
        <w:t>г. в 1</w:t>
      </w:r>
      <w:r w:rsidR="00B92A18">
        <w:rPr>
          <w:rFonts w:ascii="Times New Roman" w:hAnsi="Times New Roman" w:cs="Times New Roman"/>
          <w:b/>
          <w:sz w:val="28"/>
          <w:szCs w:val="28"/>
        </w:rPr>
        <w:t>6</w:t>
      </w:r>
      <w:r w:rsidRPr="00510B92">
        <w:rPr>
          <w:rFonts w:ascii="Times New Roman" w:hAnsi="Times New Roman" w:cs="Times New Roman"/>
          <w:b/>
          <w:sz w:val="28"/>
          <w:szCs w:val="28"/>
        </w:rPr>
        <w:t>.</w:t>
      </w:r>
      <w:r w:rsidR="00864858">
        <w:rPr>
          <w:rFonts w:ascii="Times New Roman" w:hAnsi="Times New Roman" w:cs="Times New Roman"/>
          <w:b/>
          <w:sz w:val="28"/>
          <w:szCs w:val="28"/>
        </w:rPr>
        <w:t>0</w:t>
      </w:r>
      <w:r w:rsidRPr="00510B92">
        <w:rPr>
          <w:rFonts w:ascii="Times New Roman" w:hAnsi="Times New Roman" w:cs="Times New Roman"/>
          <w:b/>
          <w:sz w:val="28"/>
          <w:szCs w:val="28"/>
        </w:rPr>
        <w:t>0</w:t>
      </w:r>
      <w:r w:rsidRPr="00477167">
        <w:rPr>
          <w:rFonts w:ascii="Times New Roman" w:hAnsi="Times New Roman" w:cs="Times New Roman"/>
          <w:sz w:val="28"/>
          <w:szCs w:val="28"/>
        </w:rPr>
        <w:t xml:space="preserve"> в </w:t>
      </w:r>
      <w:r w:rsidR="00B92A18">
        <w:rPr>
          <w:rFonts w:ascii="Times New Roman" w:hAnsi="Times New Roman" w:cs="Times New Roman"/>
          <w:sz w:val="28"/>
          <w:szCs w:val="28"/>
        </w:rPr>
        <w:t xml:space="preserve">очном формате. </w:t>
      </w:r>
    </w:p>
    <w:p w:rsidR="00864858" w:rsidRPr="00615713" w:rsidRDefault="00864858" w:rsidP="006157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B6FD2" w:rsidRDefault="003B6FD2" w:rsidP="00EF5C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6FD2" w:rsidRDefault="003B6FD2" w:rsidP="00EF5C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0B92" w:rsidRPr="005A1BEF" w:rsidRDefault="00EF5C4D" w:rsidP="00EF5C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BEF">
        <w:rPr>
          <w:rFonts w:ascii="Times New Roman" w:hAnsi="Times New Roman" w:cs="Times New Roman"/>
          <w:i/>
          <w:sz w:val="28"/>
          <w:szCs w:val="28"/>
        </w:rPr>
        <w:t>Контактн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ые</w:t>
      </w:r>
      <w:r w:rsidRPr="005A1BEF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а</w:t>
      </w:r>
      <w:r w:rsidR="00B2024B">
        <w:rPr>
          <w:rFonts w:ascii="Times New Roman" w:hAnsi="Times New Roman" w:cs="Times New Roman"/>
          <w:i/>
          <w:sz w:val="28"/>
          <w:szCs w:val="28"/>
        </w:rPr>
        <w:t xml:space="preserve"> по проведению круглого стола:</w:t>
      </w:r>
    </w:p>
    <w:p w:rsidR="005E7354" w:rsidRDefault="003B6FD2" w:rsidP="005E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Толочкова Надежда Геннадьевна (+7(912)846</w:t>
      </w:r>
      <w:r w:rsidR="008C4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81</w:t>
      </w:r>
      <w:r w:rsidR="008C4A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84</w:t>
      </w:r>
      <w:r w:rsidR="00B92A18">
        <w:rPr>
          <w:rFonts w:ascii="Times New Roman" w:hAnsi="Times New Roman" w:cs="Times New Roman"/>
          <w:sz w:val="28"/>
          <w:szCs w:val="28"/>
        </w:rPr>
        <w:t>)</w:t>
      </w:r>
      <w:r w:rsidR="005E7354">
        <w:rPr>
          <w:rFonts w:ascii="Times New Roman" w:hAnsi="Times New Roman" w:cs="Times New Roman"/>
          <w:sz w:val="28"/>
          <w:szCs w:val="28"/>
        </w:rPr>
        <w:t>.</w:t>
      </w:r>
    </w:p>
    <w:p w:rsidR="00EF5C4D" w:rsidRDefault="00EF5C4D" w:rsidP="00120F81">
      <w:pPr>
        <w:spacing w:after="0" w:line="240" w:lineRule="auto"/>
        <w:contextualSpacing/>
        <w:jc w:val="both"/>
      </w:pPr>
    </w:p>
    <w:sectPr w:rsidR="00EF5C4D" w:rsidSect="000D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BC" w:rsidRDefault="00BF7EBC" w:rsidP="00CE0252">
      <w:pPr>
        <w:spacing w:after="0" w:line="240" w:lineRule="auto"/>
      </w:pPr>
      <w:r>
        <w:separator/>
      </w:r>
    </w:p>
  </w:endnote>
  <w:endnote w:type="continuationSeparator" w:id="1">
    <w:p w:rsidR="00BF7EBC" w:rsidRDefault="00BF7EBC" w:rsidP="00CE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BC" w:rsidRDefault="00BF7EBC" w:rsidP="00CE0252">
      <w:pPr>
        <w:spacing w:after="0" w:line="240" w:lineRule="auto"/>
      </w:pPr>
      <w:r>
        <w:separator/>
      </w:r>
    </w:p>
  </w:footnote>
  <w:footnote w:type="continuationSeparator" w:id="1">
    <w:p w:rsidR="00BF7EBC" w:rsidRDefault="00BF7EBC" w:rsidP="00CE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3118"/>
    <w:multiLevelType w:val="hybridMultilevel"/>
    <w:tmpl w:val="C4D478A6"/>
    <w:lvl w:ilvl="0" w:tplc="DF3ED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A24C86"/>
    <w:multiLevelType w:val="hybridMultilevel"/>
    <w:tmpl w:val="09765C46"/>
    <w:lvl w:ilvl="0" w:tplc="5582C1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4D"/>
    <w:rsid w:val="00030FE3"/>
    <w:rsid w:val="00092AC6"/>
    <w:rsid w:val="000D6835"/>
    <w:rsid w:val="000E2E1C"/>
    <w:rsid w:val="00114B37"/>
    <w:rsid w:val="00120F81"/>
    <w:rsid w:val="0014413B"/>
    <w:rsid w:val="00155B69"/>
    <w:rsid w:val="00171FC5"/>
    <w:rsid w:val="001D3067"/>
    <w:rsid w:val="00246816"/>
    <w:rsid w:val="00301C7F"/>
    <w:rsid w:val="00331D90"/>
    <w:rsid w:val="003B2BBE"/>
    <w:rsid w:val="003B6FD2"/>
    <w:rsid w:val="00441A68"/>
    <w:rsid w:val="0044506D"/>
    <w:rsid w:val="00492B08"/>
    <w:rsid w:val="004D7F43"/>
    <w:rsid w:val="004E6DDF"/>
    <w:rsid w:val="00510B92"/>
    <w:rsid w:val="0054420E"/>
    <w:rsid w:val="005773C5"/>
    <w:rsid w:val="0058275D"/>
    <w:rsid w:val="005A1BEF"/>
    <w:rsid w:val="005A445F"/>
    <w:rsid w:val="005E7354"/>
    <w:rsid w:val="00601E08"/>
    <w:rsid w:val="006022D3"/>
    <w:rsid w:val="00615713"/>
    <w:rsid w:val="00675070"/>
    <w:rsid w:val="00694286"/>
    <w:rsid w:val="006D6F8C"/>
    <w:rsid w:val="006E6C97"/>
    <w:rsid w:val="00771B1D"/>
    <w:rsid w:val="007875FF"/>
    <w:rsid w:val="007C1AB3"/>
    <w:rsid w:val="00815E46"/>
    <w:rsid w:val="00843120"/>
    <w:rsid w:val="00864858"/>
    <w:rsid w:val="0086734E"/>
    <w:rsid w:val="00867ADB"/>
    <w:rsid w:val="008C4A31"/>
    <w:rsid w:val="008E36E3"/>
    <w:rsid w:val="00960BCE"/>
    <w:rsid w:val="00963999"/>
    <w:rsid w:val="009F57E9"/>
    <w:rsid w:val="00A65976"/>
    <w:rsid w:val="00AA5F0B"/>
    <w:rsid w:val="00AA70D3"/>
    <w:rsid w:val="00B2024B"/>
    <w:rsid w:val="00B634C7"/>
    <w:rsid w:val="00B66AC5"/>
    <w:rsid w:val="00B92A18"/>
    <w:rsid w:val="00BF7EBC"/>
    <w:rsid w:val="00C0612D"/>
    <w:rsid w:val="00C144D6"/>
    <w:rsid w:val="00C256AC"/>
    <w:rsid w:val="00C4602A"/>
    <w:rsid w:val="00C71921"/>
    <w:rsid w:val="00CE0252"/>
    <w:rsid w:val="00CE3A8C"/>
    <w:rsid w:val="00D6235F"/>
    <w:rsid w:val="00D65A17"/>
    <w:rsid w:val="00D76D93"/>
    <w:rsid w:val="00D87D84"/>
    <w:rsid w:val="00E47F54"/>
    <w:rsid w:val="00E674FF"/>
    <w:rsid w:val="00EF5C4D"/>
    <w:rsid w:val="00F14156"/>
    <w:rsid w:val="00F23071"/>
    <w:rsid w:val="00FE632A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5C4D"/>
    <w:rPr>
      <w:b/>
      <w:bCs/>
    </w:rPr>
  </w:style>
  <w:style w:type="paragraph" w:styleId="a6">
    <w:name w:val="List Paragraph"/>
    <w:basedOn w:val="a"/>
    <w:uiPriority w:val="34"/>
    <w:qFormat/>
    <w:rsid w:val="00EF5C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C4D"/>
    <w:rPr>
      <w:color w:val="0000FF" w:themeColor="hyperlink"/>
      <w:u w:val="single"/>
    </w:rPr>
  </w:style>
  <w:style w:type="paragraph" w:customStyle="1" w:styleId="style13221240320000000922msonormal">
    <w:name w:val="style_13221240320000000922msonormal"/>
    <w:basedOn w:val="a"/>
    <w:rsid w:val="00EF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EF5C4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EF5C4D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E3A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0252"/>
  </w:style>
  <w:style w:type="paragraph" w:styleId="ac">
    <w:name w:val="footer"/>
    <w:basedOn w:val="a"/>
    <w:link w:val="ad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252"/>
  </w:style>
  <w:style w:type="character" w:customStyle="1" w:styleId="UnresolvedMention">
    <w:name w:val="Unresolved Mention"/>
    <w:basedOn w:val="a0"/>
    <w:uiPriority w:val="99"/>
    <w:semiHidden/>
    <w:unhideWhenUsed/>
    <w:rsid w:val="00AA70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Aser</cp:lastModifiedBy>
  <cp:revision>18</cp:revision>
  <cp:lastPrinted>2019-01-24T05:43:00Z</cp:lastPrinted>
  <dcterms:created xsi:type="dcterms:W3CDTF">2020-11-20T04:55:00Z</dcterms:created>
  <dcterms:modified xsi:type="dcterms:W3CDTF">2022-03-28T15:07:00Z</dcterms:modified>
</cp:coreProperties>
</file>