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A3B" w:rsidRPr="00CD48C7" w:rsidRDefault="00E14CF0" w:rsidP="00CD48C7">
      <w:pPr>
        <w:ind w:left="57" w:right="57"/>
        <w:rPr>
          <w:rFonts w:ascii="Times New Roman" w:hAnsi="Times New Roman" w:cs="Times New Roman"/>
          <w:bCs/>
          <w:caps/>
          <w:color w:val="484848"/>
          <w:sz w:val="24"/>
          <w:szCs w:val="28"/>
        </w:rPr>
      </w:pPr>
      <w:r w:rsidRPr="00CD48C7">
        <w:rPr>
          <w:rFonts w:ascii="Times New Roman" w:hAnsi="Times New Roman" w:cs="Times New Roman"/>
          <w:bCs/>
          <w:caps/>
          <w:color w:val="484848"/>
          <w:sz w:val="24"/>
          <w:szCs w:val="28"/>
        </w:rPr>
        <w:t>СРЕДНЕЕ ПРОФЕССИОНАЛЬНОЙ ОБРАЗОВАНИЕ</w:t>
      </w:r>
      <w:r w:rsidR="00EB3536" w:rsidRPr="00CD48C7">
        <w:rPr>
          <w:rFonts w:ascii="Times New Roman" w:hAnsi="Times New Roman" w:cs="Times New Roman"/>
          <w:bCs/>
          <w:caps/>
          <w:color w:val="484848"/>
          <w:sz w:val="24"/>
          <w:szCs w:val="28"/>
        </w:rPr>
        <w:t>: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4734"/>
      </w:tblGrid>
      <w:tr w:rsidR="00F728AA" w:rsidRPr="001A4844" w:rsidTr="001A4844">
        <w:trPr>
          <w:trHeight w:val="227"/>
        </w:trPr>
        <w:tc>
          <w:tcPr>
            <w:tcW w:w="5101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1A4844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1A4844">
              <w:rPr>
                <w:rFonts w:ascii="Times New Roman" w:eastAsia="Times New Roman" w:hAnsi="Times New Roman" w:cs="Times New Roman"/>
                <w:b/>
                <w:bCs/>
                <w:color w:val="3E3A3A"/>
                <w:sz w:val="26"/>
                <w:szCs w:val="28"/>
                <w:bdr w:val="none" w:sz="0" w:space="0" w:color="auto" w:frame="1"/>
                <w:lang w:eastAsia="ru-RU"/>
              </w:rPr>
              <w:t>Форма обучения</w:t>
            </w:r>
          </w:p>
        </w:tc>
        <w:tc>
          <w:tcPr>
            <w:tcW w:w="4734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1A4844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1A4844">
              <w:rPr>
                <w:rFonts w:ascii="Times New Roman" w:eastAsia="Times New Roman" w:hAnsi="Times New Roman" w:cs="Times New Roman"/>
                <w:b/>
                <w:bCs/>
                <w:color w:val="3E3A3A"/>
                <w:sz w:val="26"/>
                <w:szCs w:val="28"/>
                <w:bdr w:val="none" w:sz="0" w:space="0" w:color="auto" w:frame="1"/>
                <w:lang w:eastAsia="ru-RU"/>
              </w:rPr>
              <w:t>Нормативный срок обучения</w:t>
            </w:r>
          </w:p>
        </w:tc>
      </w:tr>
      <w:tr w:rsidR="00F728AA" w:rsidRPr="00CD48C7" w:rsidTr="00CD48C7">
        <w:trPr>
          <w:trHeight w:val="227"/>
        </w:trPr>
        <w:tc>
          <w:tcPr>
            <w:tcW w:w="5101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1A4844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1A4844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Очная форма обучения</w:t>
            </w:r>
          </w:p>
        </w:tc>
        <w:tc>
          <w:tcPr>
            <w:tcW w:w="4734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1A4844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2 года 10 месяцев</w:t>
            </w:r>
          </w:p>
        </w:tc>
      </w:tr>
    </w:tbl>
    <w:p w:rsidR="00E03B0B" w:rsidRPr="00CD48C7" w:rsidRDefault="00E03B0B" w:rsidP="00CD48C7">
      <w:pPr>
        <w:ind w:left="57" w:right="57"/>
        <w:jc w:val="left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99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4819"/>
      </w:tblGrid>
      <w:tr w:rsidR="00F728AA" w:rsidRPr="00CD48C7" w:rsidTr="00CD48C7">
        <w:trPr>
          <w:trHeight w:val="227"/>
          <w:tblHeader/>
        </w:trPr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color w:val="484848"/>
                <w:sz w:val="24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b/>
                <w:bCs/>
                <w:caps/>
                <w:color w:val="484848"/>
                <w:sz w:val="24"/>
                <w:szCs w:val="28"/>
                <w:lang w:eastAsia="ru-RU"/>
              </w:rPr>
              <w:t>УРОВЕНЬ БАКАЛАВРИАТА:</w:t>
            </w:r>
          </w:p>
        </w:tc>
      </w:tr>
      <w:tr w:rsidR="00F728AA" w:rsidRPr="00CD48C7" w:rsidTr="00CD48C7">
        <w:trPr>
          <w:trHeight w:val="227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b/>
                <w:bCs/>
                <w:color w:val="3E3A3A"/>
                <w:sz w:val="26"/>
                <w:szCs w:val="28"/>
                <w:bdr w:val="none" w:sz="0" w:space="0" w:color="auto" w:frame="1"/>
                <w:lang w:eastAsia="ru-RU"/>
              </w:rPr>
              <w:t>Форма обучения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b/>
                <w:bCs/>
                <w:color w:val="3E3A3A"/>
                <w:sz w:val="26"/>
                <w:szCs w:val="28"/>
                <w:bdr w:val="none" w:sz="0" w:space="0" w:color="auto" w:frame="1"/>
                <w:lang w:eastAsia="ru-RU"/>
              </w:rPr>
              <w:t>Нормативный срок обучения</w:t>
            </w:r>
          </w:p>
        </w:tc>
      </w:tr>
      <w:tr w:rsidR="00F728AA" w:rsidRPr="00CD48C7" w:rsidTr="00CD48C7">
        <w:trPr>
          <w:trHeight w:val="227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Очная форма обучения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4 года</w:t>
            </w:r>
          </w:p>
        </w:tc>
      </w:tr>
      <w:tr w:rsidR="00F728AA" w:rsidRPr="00CD48C7" w:rsidTr="00CD48C7">
        <w:trPr>
          <w:trHeight w:val="227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Очная форма ускоренного обучения (на базе среднего профессионального образования)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3 года</w:t>
            </w:r>
          </w:p>
        </w:tc>
      </w:tr>
      <w:tr w:rsidR="00F728AA" w:rsidRPr="00CD48C7" w:rsidTr="00CD48C7">
        <w:trPr>
          <w:trHeight w:val="227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E14611" w:rsidP="00E14611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З</w:t>
            </w:r>
            <w:r w:rsidR="00F728AA"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 xml:space="preserve">аочная форма ускоренного обучения (на базе </w:t>
            </w: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 xml:space="preserve">среднего профессионального </w:t>
            </w:r>
            <w:r w:rsidR="00F728AA"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образования)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E14611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3 года</w:t>
            </w:r>
          </w:p>
        </w:tc>
      </w:tr>
      <w:tr w:rsidR="00F728AA" w:rsidRPr="00CD48C7" w:rsidTr="00CD48C7">
        <w:trPr>
          <w:trHeight w:val="227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Очно-заочная форма обучения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4 года 6 месяцев</w:t>
            </w:r>
          </w:p>
        </w:tc>
      </w:tr>
      <w:tr w:rsidR="00F728AA" w:rsidRPr="00CD48C7" w:rsidTr="00CD48C7">
        <w:trPr>
          <w:trHeight w:val="227"/>
        </w:trPr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Заочная форма ускоренного обучения (на базе высшего образования)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 xml:space="preserve">3 года </w:t>
            </w:r>
            <w:r w:rsidR="00EE5988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3</w:t>
            </w:r>
            <w:r w:rsidR="007E6A48"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 xml:space="preserve"> месяц</w:t>
            </w:r>
            <w:r w:rsidR="00EE5988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а</w:t>
            </w:r>
          </w:p>
        </w:tc>
      </w:tr>
    </w:tbl>
    <w:p w:rsidR="00F728AA" w:rsidRPr="00CD48C7" w:rsidRDefault="00F728AA" w:rsidP="00CD48C7">
      <w:pPr>
        <w:ind w:left="57" w:right="57"/>
        <w:jc w:val="left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9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4842"/>
      </w:tblGrid>
      <w:tr w:rsidR="00F728AA" w:rsidRPr="00CD48C7" w:rsidTr="00CD48C7">
        <w:trPr>
          <w:trHeight w:val="220"/>
          <w:tblHeader/>
        </w:trPr>
        <w:tc>
          <w:tcPr>
            <w:tcW w:w="9943" w:type="dxa"/>
            <w:gridSpan w:val="2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color w:val="484848"/>
                <w:sz w:val="24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b/>
                <w:bCs/>
                <w:caps/>
                <w:color w:val="484848"/>
                <w:sz w:val="24"/>
                <w:szCs w:val="28"/>
                <w:lang w:eastAsia="ru-RU"/>
              </w:rPr>
              <w:t>УРОВЕНЬ СПЕЦИАЛИТЕТА:</w:t>
            </w:r>
          </w:p>
        </w:tc>
      </w:tr>
      <w:tr w:rsidR="00F728AA" w:rsidRPr="00CD48C7" w:rsidTr="00CD48C7">
        <w:trPr>
          <w:trHeight w:val="232"/>
        </w:trPr>
        <w:tc>
          <w:tcPr>
            <w:tcW w:w="5101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b/>
                <w:bCs/>
                <w:color w:val="3E3A3A"/>
                <w:sz w:val="26"/>
                <w:szCs w:val="28"/>
                <w:bdr w:val="none" w:sz="0" w:space="0" w:color="auto" w:frame="1"/>
                <w:lang w:eastAsia="ru-RU"/>
              </w:rPr>
              <w:t>Форма обучения</w:t>
            </w:r>
          </w:p>
        </w:tc>
        <w:tc>
          <w:tcPr>
            <w:tcW w:w="4842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b/>
                <w:bCs/>
                <w:color w:val="3E3A3A"/>
                <w:sz w:val="26"/>
                <w:szCs w:val="28"/>
                <w:bdr w:val="none" w:sz="0" w:space="0" w:color="auto" w:frame="1"/>
                <w:lang w:eastAsia="ru-RU"/>
              </w:rPr>
              <w:t>Нормативный срок обучения</w:t>
            </w:r>
          </w:p>
        </w:tc>
      </w:tr>
      <w:tr w:rsidR="00F728AA" w:rsidRPr="00CD48C7" w:rsidTr="00CD48C7">
        <w:trPr>
          <w:trHeight w:val="283"/>
        </w:trPr>
        <w:tc>
          <w:tcPr>
            <w:tcW w:w="5101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Очная форма обучения</w:t>
            </w:r>
          </w:p>
        </w:tc>
        <w:tc>
          <w:tcPr>
            <w:tcW w:w="4842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5 лет</w:t>
            </w:r>
          </w:p>
        </w:tc>
      </w:tr>
      <w:tr w:rsidR="00F728AA" w:rsidRPr="00CD48C7" w:rsidTr="00CD48C7">
        <w:trPr>
          <w:trHeight w:val="283"/>
        </w:trPr>
        <w:tc>
          <w:tcPr>
            <w:tcW w:w="5101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Заочная форма обучения</w:t>
            </w:r>
          </w:p>
        </w:tc>
        <w:tc>
          <w:tcPr>
            <w:tcW w:w="4842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047EE4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5</w:t>
            </w:r>
            <w:r w:rsidR="00F728AA"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 xml:space="preserve"> лет</w:t>
            </w:r>
            <w:r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 xml:space="preserve"> 6 месяцев</w:t>
            </w:r>
            <w:bookmarkStart w:id="0" w:name="_GoBack"/>
            <w:bookmarkEnd w:id="0"/>
          </w:p>
        </w:tc>
      </w:tr>
      <w:tr w:rsidR="00F728AA" w:rsidRPr="00CD48C7" w:rsidTr="00CD48C7">
        <w:trPr>
          <w:trHeight w:val="283"/>
        </w:trPr>
        <w:tc>
          <w:tcPr>
            <w:tcW w:w="5101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Заочная форма ускоренного обучения (на базе высшего образования)</w:t>
            </w:r>
          </w:p>
        </w:tc>
        <w:tc>
          <w:tcPr>
            <w:tcW w:w="4842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4 года</w:t>
            </w:r>
          </w:p>
        </w:tc>
      </w:tr>
    </w:tbl>
    <w:p w:rsidR="00F728AA" w:rsidRPr="00CD48C7" w:rsidRDefault="00F728AA" w:rsidP="00CD48C7">
      <w:pPr>
        <w:ind w:left="57" w:right="57"/>
        <w:jc w:val="left"/>
        <w:rPr>
          <w:rFonts w:ascii="Times New Roman" w:eastAsia="Times New Roman" w:hAnsi="Times New Roman" w:cs="Times New Roman"/>
          <w:vanish/>
          <w:szCs w:val="24"/>
          <w:lang w:eastAsia="ru-RU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1"/>
        <w:gridCol w:w="4819"/>
      </w:tblGrid>
      <w:tr w:rsidR="00F728AA" w:rsidRPr="00CD48C7" w:rsidTr="00CD48C7">
        <w:trPr>
          <w:trHeight w:val="283"/>
          <w:tblHeader/>
        </w:trPr>
        <w:tc>
          <w:tcPr>
            <w:tcW w:w="9920" w:type="dxa"/>
            <w:gridSpan w:val="2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color w:val="484848"/>
                <w:sz w:val="24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b/>
                <w:bCs/>
                <w:caps/>
                <w:color w:val="484848"/>
                <w:sz w:val="24"/>
                <w:szCs w:val="28"/>
                <w:lang w:eastAsia="ru-RU"/>
              </w:rPr>
              <w:t>УРОВЕНЬ МАГИСТРАТУРЫ:</w:t>
            </w:r>
          </w:p>
        </w:tc>
      </w:tr>
      <w:tr w:rsidR="00F728AA" w:rsidRPr="00CD48C7" w:rsidTr="00CD48C7">
        <w:trPr>
          <w:trHeight w:val="283"/>
        </w:trPr>
        <w:tc>
          <w:tcPr>
            <w:tcW w:w="9920" w:type="dxa"/>
            <w:gridSpan w:val="2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center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b/>
                <w:bCs/>
                <w:color w:val="3E3A3A"/>
                <w:sz w:val="26"/>
                <w:szCs w:val="28"/>
                <w:bdr w:val="none" w:sz="0" w:space="0" w:color="auto" w:frame="1"/>
                <w:lang w:eastAsia="ru-RU"/>
              </w:rPr>
              <w:t>Направление подготовки 40.04.01 Юриспруденция</w:t>
            </w:r>
          </w:p>
        </w:tc>
      </w:tr>
      <w:tr w:rsidR="00F728AA" w:rsidRPr="00CD48C7" w:rsidTr="00CD48C7">
        <w:trPr>
          <w:trHeight w:val="283"/>
        </w:trPr>
        <w:tc>
          <w:tcPr>
            <w:tcW w:w="5101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b/>
                <w:bCs/>
                <w:color w:val="3E3A3A"/>
                <w:sz w:val="26"/>
                <w:szCs w:val="28"/>
                <w:bdr w:val="none" w:sz="0" w:space="0" w:color="auto" w:frame="1"/>
                <w:lang w:eastAsia="ru-RU"/>
              </w:rPr>
              <w:t>Форма обучения</w:t>
            </w:r>
          </w:p>
        </w:tc>
        <w:tc>
          <w:tcPr>
            <w:tcW w:w="4819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b/>
                <w:bCs/>
                <w:color w:val="3E3A3A"/>
                <w:sz w:val="26"/>
                <w:szCs w:val="28"/>
                <w:bdr w:val="none" w:sz="0" w:space="0" w:color="auto" w:frame="1"/>
                <w:lang w:eastAsia="ru-RU"/>
              </w:rPr>
              <w:t>Нормативный срок обучения</w:t>
            </w:r>
          </w:p>
        </w:tc>
      </w:tr>
      <w:tr w:rsidR="00F728AA" w:rsidRPr="00CD48C7" w:rsidTr="00CD48C7">
        <w:trPr>
          <w:trHeight w:val="283"/>
        </w:trPr>
        <w:tc>
          <w:tcPr>
            <w:tcW w:w="5101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Очная форма обучения</w:t>
            </w:r>
          </w:p>
        </w:tc>
        <w:tc>
          <w:tcPr>
            <w:tcW w:w="4819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2 года</w:t>
            </w:r>
          </w:p>
        </w:tc>
      </w:tr>
      <w:tr w:rsidR="00F728AA" w:rsidRPr="00CD48C7" w:rsidTr="00CD48C7">
        <w:trPr>
          <w:trHeight w:val="283"/>
        </w:trPr>
        <w:tc>
          <w:tcPr>
            <w:tcW w:w="5101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Заочная форма обучения</w:t>
            </w:r>
          </w:p>
        </w:tc>
        <w:tc>
          <w:tcPr>
            <w:tcW w:w="4819" w:type="dxa"/>
            <w:shd w:val="clear" w:color="auto" w:fill="auto"/>
            <w:tcMar>
              <w:top w:w="281" w:type="dxa"/>
              <w:left w:w="281" w:type="dxa"/>
              <w:bottom w:w="281" w:type="dxa"/>
              <w:right w:w="281" w:type="dxa"/>
            </w:tcMar>
            <w:hideMark/>
          </w:tcPr>
          <w:p w:rsidR="00F728AA" w:rsidRPr="00CD48C7" w:rsidRDefault="00F728AA" w:rsidP="00CD48C7">
            <w:pPr>
              <w:ind w:left="57" w:right="57"/>
              <w:jc w:val="left"/>
              <w:textAlignment w:val="baseline"/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</w:pPr>
            <w:r w:rsidRPr="00CD48C7">
              <w:rPr>
                <w:rFonts w:ascii="Times New Roman" w:eastAsia="Times New Roman" w:hAnsi="Times New Roman" w:cs="Times New Roman"/>
                <w:color w:val="3E3A3A"/>
                <w:sz w:val="26"/>
                <w:szCs w:val="28"/>
                <w:lang w:eastAsia="ru-RU"/>
              </w:rPr>
              <w:t>2 года 5 месяцев</w:t>
            </w:r>
          </w:p>
        </w:tc>
      </w:tr>
    </w:tbl>
    <w:p w:rsidR="00F728AA" w:rsidRPr="00CD48C7" w:rsidRDefault="00F728AA" w:rsidP="00CD48C7">
      <w:pPr>
        <w:shd w:val="clear" w:color="auto" w:fill="FFFFFF"/>
        <w:ind w:left="57" w:right="57" w:firstLine="4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6"/>
          <w:szCs w:val="28"/>
          <w:bdr w:val="none" w:sz="0" w:space="0" w:color="auto" w:frame="1"/>
          <w:lang w:eastAsia="ru-RU"/>
        </w:rPr>
      </w:pPr>
    </w:p>
    <w:sectPr w:rsidR="00F728AA" w:rsidRPr="00CD48C7" w:rsidSect="0075548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F0"/>
    <w:rsid w:val="00047EE4"/>
    <w:rsid w:val="000C350B"/>
    <w:rsid w:val="00132903"/>
    <w:rsid w:val="001A4844"/>
    <w:rsid w:val="00314C5C"/>
    <w:rsid w:val="00504E30"/>
    <w:rsid w:val="0075548A"/>
    <w:rsid w:val="007602AF"/>
    <w:rsid w:val="007E6A48"/>
    <w:rsid w:val="007F7BF9"/>
    <w:rsid w:val="00823A3B"/>
    <w:rsid w:val="00B67E8D"/>
    <w:rsid w:val="00CD48C7"/>
    <w:rsid w:val="00DB3605"/>
    <w:rsid w:val="00DC004C"/>
    <w:rsid w:val="00E03B0B"/>
    <w:rsid w:val="00E14611"/>
    <w:rsid w:val="00E14CF0"/>
    <w:rsid w:val="00EB3536"/>
    <w:rsid w:val="00EE5988"/>
    <w:rsid w:val="00F7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B782"/>
  <w15:docId w15:val="{C435A9B9-688A-4399-908C-F2AB7B62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8A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galik</dc:creator>
  <cp:lastModifiedBy>Латышева Ирина Владимировна</cp:lastModifiedBy>
  <cp:revision>3</cp:revision>
  <cp:lastPrinted>2021-01-19T05:54:00Z</cp:lastPrinted>
  <dcterms:created xsi:type="dcterms:W3CDTF">2021-10-29T08:58:00Z</dcterms:created>
  <dcterms:modified xsi:type="dcterms:W3CDTF">2022-03-29T10:28:00Z</dcterms:modified>
</cp:coreProperties>
</file>